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00" w:rsidRDefault="004E4900" w:rsidP="004E4900">
      <w:r>
        <w:t>Thema: Verandering</w:t>
      </w:r>
    </w:p>
    <w:p w:rsidR="004E4900" w:rsidRDefault="004E4900" w:rsidP="004E4900"/>
    <w:p w:rsidR="004E4900" w:rsidRDefault="004E4900" w:rsidP="004E4900">
      <w:r>
        <w:t>Vragen bij h1.1: Rationalisering</w:t>
      </w:r>
    </w:p>
    <w:p w:rsidR="004E4900" w:rsidRDefault="004E4900" w:rsidP="004E4900"/>
    <w:p w:rsidR="004E4900" w:rsidRDefault="004E4900" w:rsidP="004E4900">
      <w:r>
        <w:t>Bij vraag 1.</w:t>
      </w:r>
    </w:p>
    <w:tbl>
      <w:tblPr>
        <w:tblStyle w:val="Tabelraster"/>
        <w:tblW w:w="0" w:type="auto"/>
        <w:tblLook w:val="04A0" w:firstRow="1" w:lastRow="0" w:firstColumn="1" w:lastColumn="0" w:noHBand="0" w:noVBand="1"/>
      </w:tblPr>
      <w:tblGrid>
        <w:gridCol w:w="9062"/>
      </w:tblGrid>
      <w:tr w:rsidR="004E4900" w:rsidTr="00A91F6B">
        <w:tc>
          <w:tcPr>
            <w:tcW w:w="9062" w:type="dxa"/>
          </w:tcPr>
          <w:p w:rsidR="004E4900" w:rsidRDefault="004E4900" w:rsidP="00A91F6B"/>
          <w:p w:rsidR="004E4900" w:rsidRPr="00E50483" w:rsidRDefault="004E4900" w:rsidP="00A91F6B">
            <w:pPr>
              <w:spacing w:after="150" w:line="780" w:lineRule="atLeast"/>
              <w:outlineLvl w:val="0"/>
              <w:rPr>
                <w:rFonts w:ascii="&amp;quot" w:eastAsia="Times New Roman" w:hAnsi="&amp;quot" w:cs="Times New Roman"/>
                <w:color w:val="000000"/>
                <w:kern w:val="36"/>
                <w:sz w:val="60"/>
                <w:szCs w:val="60"/>
                <w:lang w:eastAsia="nl-NL"/>
              </w:rPr>
            </w:pPr>
            <w:r w:rsidRPr="00E50483">
              <w:rPr>
                <w:rFonts w:ascii="&amp;quot" w:eastAsia="Times New Roman" w:hAnsi="&amp;quot" w:cs="Times New Roman"/>
                <w:color w:val="000000"/>
                <w:kern w:val="36"/>
                <w:sz w:val="60"/>
                <w:szCs w:val="60"/>
                <w:lang w:eastAsia="nl-NL"/>
              </w:rPr>
              <w:t xml:space="preserve">Kruising bij Jan </w:t>
            </w:r>
            <w:proofErr w:type="spellStart"/>
            <w:r w:rsidRPr="00E50483">
              <w:rPr>
                <w:rFonts w:ascii="&amp;quot" w:eastAsia="Times New Roman" w:hAnsi="&amp;quot" w:cs="Times New Roman"/>
                <w:color w:val="000000"/>
                <w:kern w:val="36"/>
                <w:sz w:val="60"/>
                <w:szCs w:val="60"/>
                <w:lang w:eastAsia="nl-NL"/>
              </w:rPr>
              <w:t>Cunen</w:t>
            </w:r>
            <w:proofErr w:type="spellEnd"/>
            <w:r w:rsidRPr="00E50483">
              <w:rPr>
                <w:rFonts w:ascii="&amp;quot" w:eastAsia="Times New Roman" w:hAnsi="&amp;quot" w:cs="Times New Roman"/>
                <w:color w:val="000000"/>
                <w:kern w:val="36"/>
                <w:sz w:val="60"/>
                <w:szCs w:val="60"/>
                <w:lang w:eastAsia="nl-NL"/>
              </w:rPr>
              <w:t xml:space="preserve"> in Oss zeven weken dicht voor aanleg rotonde</w:t>
            </w:r>
          </w:p>
          <w:p w:rsidR="004E4900" w:rsidRPr="00E50483" w:rsidRDefault="004E4900" w:rsidP="00A91F6B">
            <w:pPr>
              <w:spacing w:before="100" w:beforeAutospacing="1" w:after="100" w:afterAutospacing="1"/>
              <w:rPr>
                <w:rFonts w:ascii="Arial" w:eastAsia="Times New Roman" w:hAnsi="Arial" w:cs="Arial"/>
                <w:b/>
                <w:bCs/>
                <w:color w:val="000000"/>
                <w:sz w:val="24"/>
                <w:szCs w:val="24"/>
                <w:lang w:eastAsia="nl-NL"/>
              </w:rPr>
            </w:pPr>
            <w:r w:rsidRPr="00E50483">
              <w:rPr>
                <w:rFonts w:ascii="Arial" w:eastAsia="Times New Roman" w:hAnsi="Arial" w:cs="Arial"/>
                <w:b/>
                <w:bCs/>
                <w:color w:val="000000"/>
                <w:sz w:val="24"/>
                <w:szCs w:val="24"/>
                <w:lang w:eastAsia="nl-NL"/>
              </w:rPr>
              <w:t xml:space="preserve">OSS - Bewoners en bezoekers van het centrum moeten dit najaar rekening houden met een langdurige afsluiting van de kruising bij Museum Jan </w:t>
            </w:r>
            <w:proofErr w:type="spellStart"/>
            <w:r w:rsidRPr="00E50483">
              <w:rPr>
                <w:rFonts w:ascii="Arial" w:eastAsia="Times New Roman" w:hAnsi="Arial" w:cs="Arial"/>
                <w:b/>
                <w:bCs/>
                <w:color w:val="000000"/>
                <w:sz w:val="24"/>
                <w:szCs w:val="24"/>
                <w:lang w:eastAsia="nl-NL"/>
              </w:rPr>
              <w:t>Cunen</w:t>
            </w:r>
            <w:proofErr w:type="spellEnd"/>
            <w:r w:rsidRPr="00E50483">
              <w:rPr>
                <w:rFonts w:ascii="Arial" w:eastAsia="Times New Roman" w:hAnsi="Arial" w:cs="Arial"/>
                <w:b/>
                <w:bCs/>
                <w:color w:val="000000"/>
                <w:sz w:val="24"/>
                <w:szCs w:val="24"/>
                <w:lang w:eastAsia="nl-NL"/>
              </w:rPr>
              <w:t xml:space="preserve"> in Oss. De gemeente start naar verwachting in oktober met de aanleg van een rotonde, waardoor het kruisvlak zeven tot acht weken dicht is.  </w:t>
            </w:r>
          </w:p>
          <w:p w:rsidR="004E4900" w:rsidRDefault="004E4900" w:rsidP="00A91F6B">
            <w:pPr>
              <w:rPr>
                <w:rFonts w:ascii="Arial" w:hAnsi="Arial" w:cs="Arial"/>
                <w:color w:val="000000"/>
              </w:rPr>
            </w:pPr>
            <w:r>
              <w:rPr>
                <w:rFonts w:ascii="Arial" w:hAnsi="Arial" w:cs="Arial"/>
                <w:color w:val="000000"/>
              </w:rPr>
              <w:t xml:space="preserve">Op de rotonde komt een grote replica van het zwaard dat tachtig jaar geleden uit een vorstengraf in Oss werd gehaald. De rotonde maakt deel uit van een grootschalige reconstructie van delen van de Molenstraat, Raadhuislaan en </w:t>
            </w:r>
            <w:proofErr w:type="spellStart"/>
            <w:r>
              <w:rPr>
                <w:rFonts w:ascii="Arial" w:hAnsi="Arial" w:cs="Arial"/>
                <w:color w:val="000000"/>
              </w:rPr>
              <w:t>Oostwal</w:t>
            </w:r>
            <w:proofErr w:type="spellEnd"/>
            <w:r>
              <w:rPr>
                <w:rFonts w:ascii="Arial" w:hAnsi="Arial" w:cs="Arial"/>
                <w:color w:val="000000"/>
              </w:rPr>
              <w:t xml:space="preserve">. Samen met aanpassingen aan de verkeersregelinstallaties op omliggende wegen moet het leiden tot een reductie van het aantal motorvoertuigen aan de zuidkant van het </w:t>
            </w:r>
            <w:proofErr w:type="spellStart"/>
            <w:r>
              <w:rPr>
                <w:rFonts w:ascii="Arial" w:hAnsi="Arial" w:cs="Arial"/>
                <w:color w:val="000000"/>
              </w:rPr>
              <w:t>Osse</w:t>
            </w:r>
            <w:proofErr w:type="spellEnd"/>
            <w:r>
              <w:rPr>
                <w:rFonts w:ascii="Arial" w:hAnsi="Arial" w:cs="Arial"/>
                <w:color w:val="000000"/>
              </w:rPr>
              <w:t xml:space="preserve"> centrum. </w:t>
            </w:r>
          </w:p>
          <w:p w:rsidR="004E4900" w:rsidRDefault="004E4900" w:rsidP="00A91F6B">
            <w:pPr>
              <w:rPr>
                <w:rFonts w:ascii="Arial" w:hAnsi="Arial" w:cs="Arial"/>
                <w:color w:val="000000"/>
              </w:rPr>
            </w:pPr>
          </w:p>
          <w:p w:rsidR="004E4900" w:rsidRDefault="004E4900" w:rsidP="00A91F6B">
            <w:pPr>
              <w:rPr>
                <w:rFonts w:ascii="Arial" w:hAnsi="Arial" w:cs="Arial"/>
                <w:color w:val="000000"/>
              </w:rPr>
            </w:pPr>
            <w:r>
              <w:rPr>
                <w:rFonts w:ascii="Arial" w:hAnsi="Arial" w:cs="Arial"/>
                <w:color w:val="000000"/>
              </w:rPr>
              <w:t xml:space="preserve">,,Uit kentekenonderzoek blijkt dat nu nog veel auto's over de Raadhuislaan, </w:t>
            </w:r>
            <w:proofErr w:type="spellStart"/>
            <w:r>
              <w:rPr>
                <w:rFonts w:ascii="Arial" w:hAnsi="Arial" w:cs="Arial"/>
                <w:color w:val="000000"/>
              </w:rPr>
              <w:t>Oostwal</w:t>
            </w:r>
            <w:proofErr w:type="spellEnd"/>
            <w:r>
              <w:rPr>
                <w:rFonts w:ascii="Arial" w:hAnsi="Arial" w:cs="Arial"/>
                <w:color w:val="000000"/>
              </w:rPr>
              <w:t xml:space="preserve"> en Molenstraat rijden die niet in het centrum hoeven zijn, maar gewoon de kortste weg van oost naar west zoeken. We willen deze auto's veel meer naar de Singels krijgen", verklaart projectleider Patrick Megens. Op basis van dit uitgangspunt is berekend dat de nieuwe rotonde bij  Jan </w:t>
            </w:r>
            <w:proofErr w:type="spellStart"/>
            <w:r>
              <w:rPr>
                <w:rFonts w:ascii="Arial" w:hAnsi="Arial" w:cs="Arial"/>
                <w:color w:val="000000"/>
              </w:rPr>
              <w:t>Cunen</w:t>
            </w:r>
            <w:proofErr w:type="spellEnd"/>
            <w:r>
              <w:rPr>
                <w:rFonts w:ascii="Arial" w:hAnsi="Arial" w:cs="Arial"/>
                <w:color w:val="000000"/>
              </w:rPr>
              <w:t xml:space="preserve"> niet verstopt raakt als de spoorbomen in de Molenstraat wat langer de doorstroming blokkeren. </w:t>
            </w:r>
          </w:p>
          <w:p w:rsidR="004E4900" w:rsidRDefault="004E4900" w:rsidP="00A91F6B">
            <w:pPr>
              <w:rPr>
                <w:rFonts w:ascii="Arial" w:hAnsi="Arial" w:cs="Arial"/>
                <w:color w:val="000000"/>
              </w:rPr>
            </w:pPr>
          </w:p>
          <w:p w:rsidR="004E4900" w:rsidRDefault="004E4900" w:rsidP="00A91F6B">
            <w:r>
              <w:rPr>
                <w:rFonts w:ascii="Arial" w:hAnsi="Arial" w:cs="Arial"/>
                <w:color w:val="000000"/>
              </w:rPr>
              <w:t xml:space="preserve">De eerste verkeershinder vindt vanaf 17 september plaats. Dan wordt begonnen met het werk aan de Raadhuislaan, vanaf het gemeentehuis tot de kruising bij Jan </w:t>
            </w:r>
            <w:proofErr w:type="spellStart"/>
            <w:r>
              <w:rPr>
                <w:rFonts w:ascii="Arial" w:hAnsi="Arial" w:cs="Arial"/>
                <w:color w:val="000000"/>
              </w:rPr>
              <w:t>Cunen</w:t>
            </w:r>
            <w:proofErr w:type="spellEnd"/>
            <w:r>
              <w:rPr>
                <w:rFonts w:ascii="Arial" w:hAnsi="Arial" w:cs="Arial"/>
                <w:color w:val="000000"/>
              </w:rPr>
              <w:t xml:space="preserve">. Als dit werk is afgerond volgt fase 2, de aanleg van de rotonde en de reconstructie van de Molenstraat vanaf het spoor tot aan de Boterstraat. Deze afsluiting duurt volgens planning van half oktober tot aan december. Ten slotte is de </w:t>
            </w:r>
            <w:proofErr w:type="spellStart"/>
            <w:r>
              <w:rPr>
                <w:rFonts w:ascii="Arial" w:hAnsi="Arial" w:cs="Arial"/>
                <w:color w:val="000000"/>
              </w:rPr>
              <w:t>Oostwal</w:t>
            </w:r>
            <w:proofErr w:type="spellEnd"/>
            <w:r>
              <w:rPr>
                <w:rFonts w:ascii="Arial" w:hAnsi="Arial" w:cs="Arial"/>
                <w:color w:val="000000"/>
              </w:rPr>
              <w:t xml:space="preserve"> aan de beurt. Deze weg gaat vanaf de Molenstraat tot aan de Walstraat op de schop. Eind januari moet de hele klus geklaard zijn. </w:t>
            </w:r>
          </w:p>
          <w:p w:rsidR="004E4900" w:rsidRDefault="004E4900" w:rsidP="00A91F6B"/>
        </w:tc>
      </w:tr>
    </w:tbl>
    <w:p w:rsidR="004E4900" w:rsidRDefault="004E4900" w:rsidP="004E4900"/>
    <w:p w:rsidR="004E4900" w:rsidRDefault="004E4900" w:rsidP="004E4900"/>
    <w:p w:rsidR="004E4900" w:rsidRDefault="004E4900" w:rsidP="004E4900"/>
    <w:p w:rsidR="004E4900" w:rsidRDefault="004E4900" w:rsidP="004E4900"/>
    <w:p w:rsidR="004E4900" w:rsidRDefault="004E4900" w:rsidP="004E4900"/>
    <w:p w:rsidR="004E4900" w:rsidRDefault="004E4900" w:rsidP="004E4900"/>
    <w:p w:rsidR="004E4900" w:rsidRDefault="004E4900" w:rsidP="004E4900">
      <w:r>
        <w:lastRenderedPageBreak/>
        <w:t>Lees de bovenstaande bron en maak vraag 1.</w:t>
      </w:r>
    </w:p>
    <w:p w:rsidR="004E4900" w:rsidRDefault="004E4900" w:rsidP="004E4900"/>
    <w:p w:rsidR="004E4900" w:rsidRDefault="004E4900" w:rsidP="004E4900">
      <w:pPr>
        <w:pStyle w:val="Lijstalinea"/>
        <w:numPr>
          <w:ilvl w:val="0"/>
          <w:numId w:val="1"/>
        </w:numPr>
      </w:pPr>
      <w:r>
        <w:t>Leg uit dat er sprake is van rationalisering. Gebruik in je antwoord het kernconcept rationalisering.</w:t>
      </w:r>
    </w:p>
    <w:p w:rsidR="004E4900" w:rsidRDefault="004E4900" w:rsidP="004E4900"/>
    <w:p w:rsidR="004E4900" w:rsidRDefault="004E4900" w:rsidP="004E4900"/>
    <w:p w:rsidR="004E4900" w:rsidRDefault="004E4900" w:rsidP="004E4900">
      <w:r>
        <w:t>2A. Wat wordt bedoeld met een theocentrisch wereldbeeld?</w:t>
      </w:r>
    </w:p>
    <w:p w:rsidR="004E4900" w:rsidRDefault="004E4900" w:rsidP="004E4900">
      <w:r>
        <w:t>2B. Wat wordt bedoeld met een antropocentrisch mensbeeld?</w:t>
      </w:r>
    </w:p>
    <w:p w:rsidR="004E4900" w:rsidRDefault="004E4900" w:rsidP="004E4900">
      <w:r>
        <w:t>2C. Ben jij religieus? Zo ja, welke religie hang je aan?</w:t>
      </w:r>
    </w:p>
    <w:p w:rsidR="004E4900" w:rsidRDefault="004E4900" w:rsidP="004E4900">
      <w:r>
        <w:t>2D. Ga je wel eens naar een kerk? Zo ja, hoe vaak en wanneer? Zo nee, waarom niet.</w:t>
      </w:r>
    </w:p>
    <w:p w:rsidR="004E4900" w:rsidRDefault="004E4900" w:rsidP="004E4900"/>
    <w:p w:rsidR="004E4900" w:rsidRDefault="004E4900" w:rsidP="004E4900">
      <w:pPr>
        <w:pStyle w:val="Lijstalinea"/>
        <w:numPr>
          <w:ilvl w:val="0"/>
          <w:numId w:val="2"/>
        </w:numPr>
      </w:pPr>
      <w:r>
        <w:t>Geef een voorbeeld van een godsdienstige traditie.</w:t>
      </w:r>
    </w:p>
    <w:p w:rsidR="004E4900" w:rsidRDefault="004E4900" w:rsidP="004E4900"/>
    <w:p w:rsidR="004E4900" w:rsidRDefault="004E4900" w:rsidP="004E4900">
      <w:r>
        <w:t>4A. Wat wordt bedoeld met de term deconfessionalisering? (Staat niet in je boek)</w:t>
      </w:r>
    </w:p>
    <w:p w:rsidR="004E4900" w:rsidRDefault="004E4900" w:rsidP="004E4900">
      <w:r>
        <w:t xml:space="preserve">4B. Zoek de zetelaantallen op van het CDA bij de </w:t>
      </w:r>
      <w:proofErr w:type="spellStart"/>
      <w:r>
        <w:t>tweedekamerverkiezingen</w:t>
      </w:r>
      <w:proofErr w:type="spellEnd"/>
      <w:r>
        <w:t xml:space="preserve"> vanaf 1950 tot 1990. Noteer de aantallen zetels van het CDA per verkiezing en geef aan op welke wijze je deconfessionalisering terug kunt zien in het zetelaantal van het CDA bij de verschillende </w:t>
      </w:r>
      <w:proofErr w:type="spellStart"/>
      <w:r>
        <w:t>tweedekamerverkiezingen</w:t>
      </w:r>
      <w:proofErr w:type="spellEnd"/>
      <w:r>
        <w:t>.</w:t>
      </w:r>
    </w:p>
    <w:p w:rsidR="004E4900" w:rsidRDefault="004E4900" w:rsidP="004E4900">
      <w:r>
        <w:t xml:space="preserve">Extra: Het CDA is in 1980 ontstaan uit ARP, CHU en KVP. Tel de zetelaantallen voor de jaren vijftig, zestig en zeventig van die partijen dus bij elkaar op. </w:t>
      </w:r>
    </w:p>
    <w:p w:rsidR="004E4900" w:rsidRDefault="004E4900" w:rsidP="004E4900">
      <w:r>
        <w:t xml:space="preserve">4C. Deconfessionalisering is een verklaring voor de daling van het aantal zetels bij de </w:t>
      </w:r>
      <w:proofErr w:type="spellStart"/>
      <w:r>
        <w:t>tweedekamerverkiezingen</w:t>
      </w:r>
      <w:proofErr w:type="spellEnd"/>
      <w:r>
        <w:t xml:space="preserve"> voor het CDA. Geef daarnaast nog een politiek- inhoudelijk argument voor de daling van het zetelaantal van het CDA bij de verschillende </w:t>
      </w:r>
      <w:proofErr w:type="spellStart"/>
      <w:r>
        <w:t>tweedekamerverkiezingen</w:t>
      </w:r>
      <w:proofErr w:type="spellEnd"/>
      <w:r>
        <w:t>.</w:t>
      </w:r>
    </w:p>
    <w:p w:rsidR="004E4900" w:rsidRDefault="004E4900" w:rsidP="004E4900"/>
    <w:p w:rsidR="004E4900" w:rsidRDefault="004E4900" w:rsidP="004E4900"/>
    <w:p w:rsidR="004E4900" w:rsidRDefault="004E4900" w:rsidP="004E4900"/>
    <w:p w:rsidR="004E4900" w:rsidRDefault="004E4900" w:rsidP="004E4900"/>
    <w:p w:rsidR="004E4900" w:rsidRDefault="004E4900" w:rsidP="004E4900"/>
    <w:p w:rsidR="004E4900" w:rsidRDefault="004E4900" w:rsidP="004E4900"/>
    <w:p w:rsidR="00A146CB" w:rsidRDefault="004E4900">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D0D59"/>
    <w:multiLevelType w:val="hybridMultilevel"/>
    <w:tmpl w:val="2A08E6EA"/>
    <w:lvl w:ilvl="0" w:tplc="DFA43FA0">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A172E0"/>
    <w:multiLevelType w:val="hybridMultilevel"/>
    <w:tmpl w:val="814E1C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00"/>
    <w:rsid w:val="00126BC0"/>
    <w:rsid w:val="004E4900"/>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62D83-D9BE-48E0-8ABF-874D8E36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49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E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E4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2640</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2018-10-22T06:55:00Z</dcterms:created>
  <dcterms:modified xsi:type="dcterms:W3CDTF">2018-10-22T06:55:00Z</dcterms:modified>
</cp:coreProperties>
</file>